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CA" w:rsidRDefault="0035071D" w:rsidP="0035071D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Lake Stewardship: List of 15 Items to Improve your Lake Water Quality</w:t>
      </w:r>
    </w:p>
    <w:p w:rsidR="0035071D" w:rsidRDefault="0035071D" w:rsidP="003507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Once humans inhabit a lake environment it will be impacted by people living on the lake. </w:t>
      </w:r>
    </w:p>
    <w:p w:rsidR="0035071D" w:rsidRDefault="0035071D" w:rsidP="003507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Therefore, shoreline owners must ensure good stewardship practices to minimize negative effects on their lake. </w:t>
      </w:r>
    </w:p>
    <w:p w:rsidR="0035071D" w:rsidRDefault="0035071D" w:rsidP="0035071D">
      <w:pPr>
        <w:spacing w:after="0"/>
        <w:rPr>
          <w:sz w:val="28"/>
          <w:szCs w:val="28"/>
        </w:rPr>
      </w:pPr>
      <w:r>
        <w:rPr>
          <w:sz w:val="28"/>
          <w:szCs w:val="28"/>
        </w:rPr>
        <w:t>Items that shoreline owners can do to have a positive impact on their lake co</w:t>
      </w:r>
      <w:r w:rsidR="00741270">
        <w:rPr>
          <w:sz w:val="28"/>
          <w:szCs w:val="28"/>
        </w:rPr>
        <w:t>mmunity are divided into strong and medium</w:t>
      </w:r>
      <w:r>
        <w:rPr>
          <w:sz w:val="28"/>
          <w:szCs w:val="28"/>
        </w:rPr>
        <w:t xml:space="preserve"> interventions.</w:t>
      </w:r>
    </w:p>
    <w:p w:rsidR="0035071D" w:rsidRDefault="0035071D" w:rsidP="0035071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STRONG INTERVENTIONS:</w:t>
      </w:r>
    </w:p>
    <w:p w:rsidR="0035071D" w:rsidRPr="001A712C" w:rsidRDefault="0035071D" w:rsidP="001A71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A712C">
        <w:rPr>
          <w:sz w:val="28"/>
          <w:szCs w:val="28"/>
        </w:rPr>
        <w:t>Create a shoreline buffer to reduce run-off in to your lake. Capturing water run-off with a rain garden is also a great option.</w:t>
      </w:r>
      <w:r w:rsidR="001A712C" w:rsidRPr="001A712C">
        <w:rPr>
          <w:sz w:val="28"/>
          <w:szCs w:val="28"/>
        </w:rPr>
        <w:t xml:space="preserve"> See attachment </w:t>
      </w:r>
      <w:r w:rsidR="00DF118A">
        <w:rPr>
          <w:sz w:val="28"/>
          <w:szCs w:val="28"/>
        </w:rPr>
        <w:t xml:space="preserve">(A) </w:t>
      </w:r>
      <w:r w:rsidR="001A712C" w:rsidRPr="001A712C">
        <w:rPr>
          <w:sz w:val="28"/>
          <w:szCs w:val="28"/>
        </w:rPr>
        <w:t>titled “Healthy Shorelines” (DNR).</w:t>
      </w:r>
    </w:p>
    <w:p w:rsidR="0035071D" w:rsidRDefault="0035071D" w:rsidP="0035071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Sept</w:t>
      </w:r>
      <w:r w:rsidR="001A712C">
        <w:rPr>
          <w:sz w:val="28"/>
          <w:szCs w:val="28"/>
        </w:rPr>
        <w:t>ic system checked and emptied at</w:t>
      </w:r>
      <w:r>
        <w:rPr>
          <w:sz w:val="28"/>
          <w:szCs w:val="28"/>
        </w:rPr>
        <w:t xml:space="preserve"> least every 3 years </w:t>
      </w:r>
      <w:r w:rsidR="001A712C">
        <w:rPr>
          <w:sz w:val="28"/>
          <w:szCs w:val="28"/>
        </w:rPr>
        <w:t xml:space="preserve">(unless you have a holding tank) </w:t>
      </w:r>
      <w:r>
        <w:rPr>
          <w:sz w:val="28"/>
          <w:szCs w:val="28"/>
        </w:rPr>
        <w:t xml:space="preserve">to ensure it is compliant and working properly. </w:t>
      </w:r>
      <w:r w:rsidR="001A712C">
        <w:rPr>
          <w:sz w:val="28"/>
          <w:szCs w:val="28"/>
        </w:rPr>
        <w:t xml:space="preserve">See attachment </w:t>
      </w:r>
      <w:r w:rsidR="00DF118A">
        <w:rPr>
          <w:sz w:val="28"/>
          <w:szCs w:val="28"/>
        </w:rPr>
        <w:t xml:space="preserve">(B) </w:t>
      </w:r>
      <w:r w:rsidR="001A712C">
        <w:rPr>
          <w:sz w:val="28"/>
          <w:szCs w:val="28"/>
        </w:rPr>
        <w:t>titled “Healthy Septic Systems” (MN PCA).</w:t>
      </w:r>
    </w:p>
    <w:p w:rsidR="00CC289C" w:rsidRDefault="00CC289C" w:rsidP="00CC289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Manage Aquatic Invasive Species (AIS) in your lake like Curly Leaf Pondweed (CLP), Eurasian Water Milfoil (EWM), and common carp.</w:t>
      </w:r>
    </w:p>
    <w:p w:rsidR="001A712C" w:rsidRDefault="001A712C" w:rsidP="0035071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Promote bow fishers to harvest Carp (non-native, exotic fish) to help manage Carp population.</w:t>
      </w:r>
    </w:p>
    <w:p w:rsidR="001A712C" w:rsidRDefault="001A712C" w:rsidP="0035071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Rake leaves and grass clipping from getting into your lake.</w:t>
      </w:r>
    </w:p>
    <w:p w:rsidR="001A712C" w:rsidRDefault="001A712C" w:rsidP="0035071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Donate to your lake association (above annual membership fee) to work jointly with lake community to improve water quality with various </w:t>
      </w:r>
      <w:r w:rsidR="00CC289C">
        <w:rPr>
          <w:sz w:val="28"/>
          <w:szCs w:val="28"/>
        </w:rPr>
        <w:t>projects (AIS).</w:t>
      </w:r>
    </w:p>
    <w:p w:rsidR="001A712C" w:rsidRDefault="001A712C" w:rsidP="001A712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MEDIUM INTERVENTIONS:</w:t>
      </w:r>
    </w:p>
    <w:p w:rsidR="001A712C" w:rsidRDefault="001A712C" w:rsidP="001A71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 aware of fertilizers/chemicals used on lawn or weeds. Only use fertilizer with zero as middle number, which indicates zero phosphate (e.g. fertilizer with 12-0-12). Minnesota soil </w:t>
      </w:r>
      <w:r w:rsidR="00207801">
        <w:rPr>
          <w:sz w:val="28"/>
          <w:szCs w:val="28"/>
        </w:rPr>
        <w:t>has adequate phosphate levels, and each pound of phosphate introduced into your lake will cause up to 500 pounds of weed/algae growth.</w:t>
      </w:r>
    </w:p>
    <w:p w:rsidR="00207801" w:rsidRDefault="00C0034C" w:rsidP="001A71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Clean debris/trash from ice after ice fishing season and removal of ice fish houses has occurred. Clean-up depends on recent snowfall and ice conditions.</w:t>
      </w:r>
    </w:p>
    <w:p w:rsidR="00C0034C" w:rsidRDefault="00C0034C" w:rsidP="001A71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Become member of lake association and regularly attend meetings to obtain information about lake and improvement projects. Includes annual membership dues.</w:t>
      </w:r>
    </w:p>
    <w:p w:rsidR="00A46A38" w:rsidRPr="00741270" w:rsidRDefault="00A46A38" w:rsidP="00A46A38">
      <w:pPr>
        <w:pStyle w:val="ListParagraph"/>
        <w:numPr>
          <w:ilvl w:val="0"/>
          <w:numId w:val="1"/>
        </w:numPr>
        <w:spacing w:after="0"/>
        <w:ind w:left="504"/>
        <w:rPr>
          <w:sz w:val="28"/>
          <w:szCs w:val="28"/>
        </w:rPr>
      </w:pPr>
      <w:r w:rsidRPr="00741270">
        <w:rPr>
          <w:sz w:val="28"/>
          <w:szCs w:val="28"/>
        </w:rPr>
        <w:t xml:space="preserve">Inspect boat, trailers, docks, and other lake equipment for AIS.                       </w:t>
      </w:r>
      <w:r>
        <w:rPr>
          <w:sz w:val="28"/>
          <w:szCs w:val="28"/>
        </w:rPr>
        <w:t xml:space="preserve"> </w:t>
      </w:r>
      <w:r w:rsidRPr="00741270">
        <w:rPr>
          <w:sz w:val="28"/>
          <w:szCs w:val="28"/>
        </w:rPr>
        <w:t>Through inspection required if moving between other lakes or rivers. Likewise, AIS inspections at boat launch is helpful to minimize the spread of AIS.</w:t>
      </w:r>
      <w:r w:rsidR="00DF118A">
        <w:rPr>
          <w:sz w:val="28"/>
          <w:szCs w:val="28"/>
        </w:rPr>
        <w:t xml:space="preserve"> See attachment (C) titled “Protect Our Lakes”.</w:t>
      </w:r>
    </w:p>
    <w:p w:rsidR="00A46A38" w:rsidRDefault="00A46A38" w:rsidP="00A46A38">
      <w:pPr>
        <w:pStyle w:val="ListParagraph"/>
        <w:spacing w:after="0"/>
        <w:ind w:left="0"/>
        <w:rPr>
          <w:sz w:val="28"/>
          <w:szCs w:val="28"/>
        </w:rPr>
      </w:pPr>
    </w:p>
    <w:p w:rsidR="000E17E7" w:rsidRDefault="000E17E7" w:rsidP="000E17E7">
      <w:pPr>
        <w:spacing w:after="0"/>
        <w:rPr>
          <w:sz w:val="28"/>
          <w:szCs w:val="28"/>
          <w:u w:val="single"/>
        </w:rPr>
      </w:pPr>
    </w:p>
    <w:p w:rsidR="000E17E7" w:rsidRDefault="000E17E7" w:rsidP="00A46A38">
      <w:pPr>
        <w:pStyle w:val="ListParagraph"/>
        <w:numPr>
          <w:ilvl w:val="0"/>
          <w:numId w:val="1"/>
        </w:numPr>
        <w:spacing w:after="0"/>
        <w:ind w:left="648"/>
        <w:rPr>
          <w:sz w:val="28"/>
          <w:szCs w:val="28"/>
        </w:rPr>
      </w:pPr>
      <w:r>
        <w:rPr>
          <w:sz w:val="28"/>
          <w:szCs w:val="28"/>
        </w:rPr>
        <w:t xml:space="preserve">Follow Sherburne County Zoning regulations for alterations to </w:t>
      </w:r>
      <w:r w:rsidR="00A46A38">
        <w:rPr>
          <w:sz w:val="28"/>
          <w:szCs w:val="28"/>
        </w:rPr>
        <w:t>shoreline and</w:t>
      </w:r>
      <w:r>
        <w:rPr>
          <w:sz w:val="28"/>
          <w:szCs w:val="28"/>
        </w:rPr>
        <w:t xml:space="preserve"> AWL setbacks.</w:t>
      </w:r>
    </w:p>
    <w:p w:rsidR="000E17E7" w:rsidRDefault="000E17E7" w:rsidP="000E17E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Collect pet waste, so will not run-off into lake.</w:t>
      </w:r>
    </w:p>
    <w:p w:rsidR="000E17E7" w:rsidRDefault="000E17E7" w:rsidP="000E17E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Remove ash from fire pits, if located near lake, so ash will not blow or run off into lake.</w:t>
      </w:r>
      <w:r w:rsidR="008224A0">
        <w:rPr>
          <w:sz w:val="28"/>
          <w:szCs w:val="28"/>
        </w:rPr>
        <w:t xml:space="preserve"> See attachment</w:t>
      </w:r>
      <w:r w:rsidR="00D9238D">
        <w:rPr>
          <w:sz w:val="28"/>
          <w:szCs w:val="28"/>
        </w:rPr>
        <w:t xml:space="preserve"> </w:t>
      </w:r>
      <w:r w:rsidR="00630507">
        <w:rPr>
          <w:sz w:val="28"/>
          <w:szCs w:val="28"/>
        </w:rPr>
        <w:t xml:space="preserve">(D) </w:t>
      </w:r>
      <w:r w:rsidR="008224A0">
        <w:rPr>
          <w:sz w:val="28"/>
          <w:szCs w:val="28"/>
        </w:rPr>
        <w:t>from Minnesota Sea Grant</w:t>
      </w:r>
      <w:bookmarkStart w:id="0" w:name="_GoBack"/>
      <w:bookmarkEnd w:id="0"/>
      <w:r w:rsidR="00741270">
        <w:rPr>
          <w:sz w:val="28"/>
          <w:szCs w:val="28"/>
        </w:rPr>
        <w:t>.</w:t>
      </w:r>
    </w:p>
    <w:p w:rsidR="000E17E7" w:rsidRDefault="000E17E7" w:rsidP="000E17E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Remove and prevent debris and trash from lake.</w:t>
      </w:r>
    </w:p>
    <w:p w:rsidR="000E17E7" w:rsidRPr="000E17E7" w:rsidRDefault="000E17E7" w:rsidP="000E17E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Remove aquatic plants/weeds cut by boats from your shoreline.</w:t>
      </w:r>
    </w:p>
    <w:p w:rsidR="000E17E7" w:rsidRPr="000E17E7" w:rsidRDefault="000E17E7" w:rsidP="000E17E7">
      <w:pPr>
        <w:spacing w:after="0"/>
        <w:rPr>
          <w:sz w:val="28"/>
          <w:szCs w:val="28"/>
        </w:rPr>
      </w:pPr>
    </w:p>
    <w:sectPr w:rsidR="000E17E7" w:rsidRPr="000E17E7" w:rsidSect="00F93F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51D9"/>
    <w:multiLevelType w:val="hybridMultilevel"/>
    <w:tmpl w:val="D32E1584"/>
    <w:lvl w:ilvl="0" w:tplc="C8947E2A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E9"/>
    <w:rsid w:val="000E17E7"/>
    <w:rsid w:val="001A712C"/>
    <w:rsid w:val="00207801"/>
    <w:rsid w:val="0035071D"/>
    <w:rsid w:val="005855CA"/>
    <w:rsid w:val="00630507"/>
    <w:rsid w:val="00741270"/>
    <w:rsid w:val="008224A0"/>
    <w:rsid w:val="00A46A38"/>
    <w:rsid w:val="00C0034C"/>
    <w:rsid w:val="00CC289C"/>
    <w:rsid w:val="00D9238D"/>
    <w:rsid w:val="00DF118A"/>
    <w:rsid w:val="00F9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D656"/>
  <w15:chartTrackingRefBased/>
  <w15:docId w15:val="{2510CD63-2839-45FC-8D13-2CBBB367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McDevitt</dc:creator>
  <cp:keywords/>
  <dc:description/>
  <cp:lastModifiedBy>Dean McDevitt</cp:lastModifiedBy>
  <cp:revision>6</cp:revision>
  <cp:lastPrinted>2021-10-14T21:02:00Z</cp:lastPrinted>
  <dcterms:created xsi:type="dcterms:W3CDTF">2021-07-12T20:30:00Z</dcterms:created>
  <dcterms:modified xsi:type="dcterms:W3CDTF">2021-12-09T19:30:00Z</dcterms:modified>
</cp:coreProperties>
</file>